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Пятница 23.05.2025                                   Сказочная неделя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дорожке.Д\и “ Поймай рыбку”. Цель: учить детей сочком вылавливать рыбку из воды, учить ориентироваться в пространстве, держать сачек одной рукой. Игры с конструктором. “Паровозик для зверей”.Цель: учить детей называть детали конструктора (кубик), учить приставлять кубики друг к другу, обыгрывать постройку. Физкульт минутка  “У Медведя во бору”. Цель: учить повторять движения за педагогом, вслушиваться в текст. Индивидуальная работа. “Собери матрешку”. Цель: учить ребенка собирать матрешку из нескольких частей, развитие моторики, внимания, памяти. (Мирон, Эрика)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.Формирование КГН и навыков самообслуживания. “ Учимся закатывать рукава”.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Рыбки, сачьки, тазик с водой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Конструктор ( кубики), животные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Развлечение “Краски для петушка”. Цель: развитие игровой мотивации, зрительных , слуховых ощущений, речевого слуха, активной и пассивной речи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за ветром Цель: знакомить детей с доступными явлениями природы , разнообразить игровую деятельность с помощью действий с вертушками. П\и “По ровненькой дорожке”. Цель: обучать прыжкам на двух ногах с продвижением вперед. Д\и “Принеси такой же предмет”. Цель: учить среди игрушек находить сходную Труд. Уборка игрушек на участке. Цель: привлекать к выполнению трудовых поручений. Индивидуальная работа. Выучить русскую народную потешку “Бежала лесочком лиса с кузовочком”.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.”Рекомендуем почитать вместе с детьми”.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